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4D16" w14:textId="77777777" w:rsidR="00D2105A" w:rsidRPr="000848AB" w:rsidRDefault="00D2105A" w:rsidP="00D2105A">
      <w:pPr>
        <w:spacing w:after="160" w:line="259" w:lineRule="auto"/>
        <w:ind w:left="0"/>
        <w:jc w:val="center"/>
        <w:rPr>
          <w:b/>
          <w:bCs/>
          <w:kern w:val="0"/>
          <w14:ligatures w14:val="none"/>
        </w:rPr>
      </w:pPr>
      <w:r w:rsidRPr="000848AB">
        <w:rPr>
          <w:b/>
          <w:bCs/>
          <w:kern w:val="0"/>
          <w14:ligatures w14:val="none"/>
        </w:rPr>
        <w:t>Louisiana Board of Examiners of Nursing Facility Administrators</w:t>
      </w:r>
    </w:p>
    <w:p w14:paraId="6037FEC3" w14:textId="77777777" w:rsidR="00D2105A" w:rsidRPr="000848AB" w:rsidRDefault="00D2105A" w:rsidP="00D2105A">
      <w:pPr>
        <w:spacing w:after="160" w:line="259" w:lineRule="auto"/>
        <w:ind w:left="0"/>
        <w:jc w:val="center"/>
        <w:rPr>
          <w:b/>
          <w:bCs/>
          <w:kern w:val="0"/>
          <w14:ligatures w14:val="none"/>
        </w:rPr>
      </w:pPr>
      <w:r w:rsidRPr="000848AB">
        <w:rPr>
          <w:b/>
          <w:bCs/>
          <w:kern w:val="0"/>
          <w14:ligatures w14:val="none"/>
        </w:rPr>
        <w:t>Quarterly Board Meeting</w:t>
      </w:r>
    </w:p>
    <w:p w14:paraId="5F355A67" w14:textId="63EB5940" w:rsidR="00D2105A" w:rsidRPr="000848AB" w:rsidRDefault="00D2105A" w:rsidP="00D2105A">
      <w:pPr>
        <w:spacing w:after="160" w:line="259" w:lineRule="auto"/>
        <w:ind w:left="0"/>
        <w:jc w:val="center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>Wednesday</w:t>
      </w:r>
      <w:r w:rsidRPr="000848AB">
        <w:rPr>
          <w:b/>
          <w:bCs/>
          <w:kern w:val="0"/>
          <w14:ligatures w14:val="none"/>
        </w:rPr>
        <w:t xml:space="preserve">, </w:t>
      </w:r>
      <w:r w:rsidR="00147EC3">
        <w:rPr>
          <w:b/>
          <w:bCs/>
          <w:kern w:val="0"/>
          <w14:ligatures w14:val="none"/>
        </w:rPr>
        <w:t>March 4</w:t>
      </w:r>
      <w:r w:rsidRPr="000848AB">
        <w:rPr>
          <w:b/>
          <w:bCs/>
          <w:kern w:val="0"/>
          <w14:ligatures w14:val="none"/>
        </w:rPr>
        <w:t>, 202</w:t>
      </w:r>
      <w:r w:rsidR="00147EC3">
        <w:rPr>
          <w:b/>
          <w:bCs/>
          <w:kern w:val="0"/>
          <w14:ligatures w14:val="none"/>
        </w:rPr>
        <w:t>6</w:t>
      </w:r>
    </w:p>
    <w:p w14:paraId="1CD9F9E9" w14:textId="4364C15C" w:rsidR="00D2105A" w:rsidRPr="000848AB" w:rsidRDefault="00D2105A" w:rsidP="00D2105A">
      <w:pPr>
        <w:pBdr>
          <w:bottom w:val="single" w:sz="12" w:space="1" w:color="auto"/>
        </w:pBdr>
        <w:tabs>
          <w:tab w:val="left" w:pos="6045"/>
        </w:tabs>
        <w:spacing w:after="160" w:line="259" w:lineRule="auto"/>
        <w:ind w:left="0"/>
        <w:jc w:val="center"/>
        <w:rPr>
          <w:b/>
          <w:bCs/>
          <w:kern w:val="0"/>
          <w14:ligatures w14:val="none"/>
        </w:rPr>
      </w:pPr>
      <w:r w:rsidRPr="000848AB">
        <w:rPr>
          <w:b/>
          <w:bCs/>
          <w:kern w:val="0"/>
          <w14:ligatures w14:val="none"/>
        </w:rPr>
        <w:t>1</w:t>
      </w:r>
      <w:r w:rsidR="004502BB">
        <w:rPr>
          <w:b/>
          <w:bCs/>
          <w:kern w:val="0"/>
          <w14:ligatures w14:val="none"/>
        </w:rPr>
        <w:t xml:space="preserve">0:30 </w:t>
      </w:r>
      <w:r w:rsidR="00147EC3">
        <w:rPr>
          <w:b/>
          <w:bCs/>
          <w:kern w:val="0"/>
          <w14:ligatures w14:val="none"/>
        </w:rPr>
        <w:t>a.m.</w:t>
      </w:r>
    </w:p>
    <w:p w14:paraId="715526F9" w14:textId="1B1B7C92" w:rsidR="00D2105A" w:rsidRDefault="00147EC3" w:rsidP="00D2105A">
      <w:pPr>
        <w:pBdr>
          <w:bottom w:val="single" w:sz="12" w:space="1" w:color="auto"/>
        </w:pBdr>
        <w:tabs>
          <w:tab w:val="left" w:pos="6045"/>
        </w:tabs>
        <w:spacing w:line="259" w:lineRule="auto"/>
        <w:ind w:left="0"/>
        <w:jc w:val="center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>LSU-Alexandria</w:t>
      </w:r>
    </w:p>
    <w:p w14:paraId="79583918" w14:textId="3C10269A" w:rsidR="001727E4" w:rsidRDefault="001727E4" w:rsidP="001727E4">
      <w:pPr>
        <w:pBdr>
          <w:bottom w:val="single" w:sz="12" w:space="1" w:color="auto"/>
        </w:pBdr>
        <w:tabs>
          <w:tab w:val="left" w:pos="6045"/>
        </w:tabs>
        <w:spacing w:line="259" w:lineRule="auto"/>
        <w:ind w:left="0"/>
        <w:jc w:val="center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>Sentry Room</w:t>
      </w:r>
    </w:p>
    <w:p w14:paraId="3C1634B3" w14:textId="03A3B054" w:rsidR="001727E4" w:rsidRPr="000848AB" w:rsidRDefault="001727E4" w:rsidP="001727E4">
      <w:pPr>
        <w:pBdr>
          <w:bottom w:val="single" w:sz="12" w:space="1" w:color="auto"/>
        </w:pBdr>
        <w:tabs>
          <w:tab w:val="left" w:pos="6045"/>
        </w:tabs>
        <w:spacing w:line="259" w:lineRule="auto"/>
        <w:ind w:left="0"/>
        <w:jc w:val="center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>Caffey Annex Building</w:t>
      </w:r>
    </w:p>
    <w:p w14:paraId="26C31051" w14:textId="2B656A3D" w:rsidR="00D2105A" w:rsidRPr="000848AB" w:rsidRDefault="00147EC3" w:rsidP="00147EC3">
      <w:pPr>
        <w:pBdr>
          <w:bottom w:val="single" w:sz="12" w:space="1" w:color="auto"/>
        </w:pBdr>
        <w:tabs>
          <w:tab w:val="left" w:pos="6045"/>
        </w:tabs>
        <w:spacing w:line="259" w:lineRule="auto"/>
        <w:ind w:left="0"/>
        <w:jc w:val="center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>Alexandria, LA</w:t>
      </w:r>
    </w:p>
    <w:p w14:paraId="2455B8E3" w14:textId="77777777" w:rsidR="00D2105A" w:rsidRPr="000848AB" w:rsidRDefault="00D2105A" w:rsidP="00D2105A">
      <w:pPr>
        <w:pBdr>
          <w:bottom w:val="single" w:sz="12" w:space="1" w:color="auto"/>
        </w:pBdr>
        <w:tabs>
          <w:tab w:val="left" w:pos="6045"/>
        </w:tabs>
        <w:spacing w:after="160" w:line="259" w:lineRule="auto"/>
        <w:ind w:left="0"/>
        <w:jc w:val="left"/>
        <w:rPr>
          <w:b/>
          <w:bCs/>
          <w:kern w:val="0"/>
          <w14:ligatures w14:val="none"/>
        </w:rPr>
      </w:pPr>
    </w:p>
    <w:p w14:paraId="07A29E8E" w14:textId="77777777" w:rsidR="00D2105A" w:rsidRPr="000848AB" w:rsidRDefault="00D2105A" w:rsidP="00D2105A">
      <w:pPr>
        <w:spacing w:after="160" w:line="259" w:lineRule="auto"/>
        <w:ind w:left="0"/>
        <w:jc w:val="center"/>
        <w:rPr>
          <w:b/>
          <w:bCs/>
          <w:kern w:val="0"/>
          <w14:ligatures w14:val="none"/>
        </w:rPr>
      </w:pPr>
      <w:r w:rsidRPr="000848AB">
        <w:rPr>
          <w:b/>
          <w:bCs/>
          <w:kern w:val="0"/>
          <w14:ligatures w14:val="none"/>
        </w:rPr>
        <w:t>AGENDA</w:t>
      </w:r>
    </w:p>
    <w:p w14:paraId="04A96902" w14:textId="77777777" w:rsidR="00D2105A" w:rsidRPr="000848AB" w:rsidRDefault="00D2105A" w:rsidP="00D2105A">
      <w:pPr>
        <w:numPr>
          <w:ilvl w:val="0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0848AB">
        <w:rPr>
          <w:kern w:val="0"/>
          <w14:ligatures w14:val="none"/>
        </w:rPr>
        <w:t>Call to Order</w:t>
      </w:r>
    </w:p>
    <w:p w14:paraId="722E26C6" w14:textId="77777777" w:rsidR="00D2105A" w:rsidRPr="000848AB" w:rsidRDefault="00D2105A" w:rsidP="00D2105A">
      <w:pPr>
        <w:numPr>
          <w:ilvl w:val="0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0848AB">
        <w:rPr>
          <w:kern w:val="0"/>
          <w14:ligatures w14:val="none"/>
        </w:rPr>
        <w:t xml:space="preserve">Disposition of Agenda </w:t>
      </w:r>
    </w:p>
    <w:p w14:paraId="6F926AD8" w14:textId="38CB7610" w:rsidR="00D2105A" w:rsidRPr="000848AB" w:rsidRDefault="00D2105A" w:rsidP="00D2105A">
      <w:pPr>
        <w:numPr>
          <w:ilvl w:val="0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0848AB">
        <w:rPr>
          <w:kern w:val="0"/>
          <w14:ligatures w14:val="none"/>
        </w:rPr>
        <w:t>Disposition of Minutes—</w:t>
      </w:r>
      <w:r w:rsidR="00147EC3">
        <w:rPr>
          <w:kern w:val="0"/>
          <w14:ligatures w14:val="none"/>
        </w:rPr>
        <w:t>November</w:t>
      </w:r>
      <w:r w:rsidR="004010D7">
        <w:rPr>
          <w:kern w:val="0"/>
          <w14:ligatures w14:val="none"/>
        </w:rPr>
        <w:t xml:space="preserve"> 12</w:t>
      </w:r>
      <w:r>
        <w:rPr>
          <w:kern w:val="0"/>
          <w14:ligatures w14:val="none"/>
        </w:rPr>
        <w:t>, 2025</w:t>
      </w:r>
    </w:p>
    <w:p w14:paraId="02F38EAA" w14:textId="155D52B7" w:rsidR="00D2105A" w:rsidRPr="004502BB" w:rsidRDefault="00D2105A" w:rsidP="004502BB">
      <w:pPr>
        <w:numPr>
          <w:ilvl w:val="0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0848AB">
        <w:rPr>
          <w:kern w:val="0"/>
          <w14:ligatures w14:val="none"/>
        </w:rPr>
        <w:t>Public Comments</w:t>
      </w:r>
    </w:p>
    <w:p w14:paraId="54B4CD6C" w14:textId="13CA5F0D" w:rsidR="00D2105A" w:rsidRPr="000848AB" w:rsidRDefault="0040408B" w:rsidP="00D2105A">
      <w:pPr>
        <w:numPr>
          <w:ilvl w:val="0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0848AB">
        <w:rPr>
          <w:kern w:val="0"/>
          <w14:ligatures w14:val="none"/>
        </w:rPr>
        <w:t>Report from the Executive Director</w:t>
      </w:r>
      <w:r w:rsidR="00D2105A" w:rsidRPr="000848AB">
        <w:rPr>
          <w:kern w:val="0"/>
          <w14:ligatures w14:val="none"/>
        </w:rPr>
        <w:t xml:space="preserve"> </w:t>
      </w:r>
    </w:p>
    <w:p w14:paraId="373994E2" w14:textId="77777777" w:rsidR="00D2105A" w:rsidRPr="000848AB" w:rsidRDefault="00D2105A" w:rsidP="00D2105A">
      <w:pPr>
        <w:numPr>
          <w:ilvl w:val="0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0848AB">
        <w:rPr>
          <w:kern w:val="0"/>
          <w14:ligatures w14:val="none"/>
        </w:rPr>
        <w:t xml:space="preserve">Finance Committee Report </w:t>
      </w:r>
    </w:p>
    <w:p w14:paraId="34ACFFA5" w14:textId="71581F52" w:rsidR="00D2105A" w:rsidRPr="004010D7" w:rsidRDefault="004010D7" w:rsidP="004010D7">
      <w:pPr>
        <w:numPr>
          <w:ilvl w:val="1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>January 2026 Financials</w:t>
      </w:r>
    </w:p>
    <w:p w14:paraId="6BD83D4C" w14:textId="77777777" w:rsidR="00D2105A" w:rsidRPr="000848AB" w:rsidRDefault="00D2105A" w:rsidP="00D2105A">
      <w:pPr>
        <w:numPr>
          <w:ilvl w:val="0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0848AB">
        <w:rPr>
          <w:kern w:val="0"/>
          <w14:ligatures w14:val="none"/>
        </w:rPr>
        <w:t>Education Committee Report</w:t>
      </w:r>
    </w:p>
    <w:p w14:paraId="61B47D13" w14:textId="77777777" w:rsidR="00D2105A" w:rsidRPr="000848AB" w:rsidRDefault="00D2105A" w:rsidP="00D2105A">
      <w:pPr>
        <w:numPr>
          <w:ilvl w:val="0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0848AB">
        <w:rPr>
          <w:kern w:val="0"/>
          <w14:ligatures w14:val="none"/>
        </w:rPr>
        <w:t>Applications (Tab 11)</w:t>
      </w:r>
    </w:p>
    <w:p w14:paraId="642F3477" w14:textId="77777777" w:rsidR="00D2105A" w:rsidRPr="000848AB" w:rsidRDefault="00D2105A" w:rsidP="00D2105A">
      <w:pPr>
        <w:numPr>
          <w:ilvl w:val="1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0848AB">
        <w:rPr>
          <w:kern w:val="0"/>
          <w14:ligatures w14:val="none"/>
        </w:rPr>
        <w:t>Examinations</w:t>
      </w:r>
    </w:p>
    <w:p w14:paraId="01FCAF06" w14:textId="77777777" w:rsidR="00D2105A" w:rsidRPr="000848AB" w:rsidRDefault="00D2105A" w:rsidP="00D2105A">
      <w:pPr>
        <w:numPr>
          <w:ilvl w:val="1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0848AB">
        <w:rPr>
          <w:kern w:val="0"/>
          <w14:ligatures w14:val="none"/>
        </w:rPr>
        <w:t>Waivers</w:t>
      </w:r>
    </w:p>
    <w:p w14:paraId="55D31AF9" w14:textId="77777777" w:rsidR="00D2105A" w:rsidRPr="000848AB" w:rsidRDefault="00D2105A" w:rsidP="00D2105A">
      <w:pPr>
        <w:numPr>
          <w:ilvl w:val="1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0848AB">
        <w:rPr>
          <w:kern w:val="0"/>
          <w14:ligatures w14:val="none"/>
        </w:rPr>
        <w:t>Reciprocity</w:t>
      </w:r>
    </w:p>
    <w:p w14:paraId="1EBE993B" w14:textId="77777777" w:rsidR="00D2105A" w:rsidRPr="000848AB" w:rsidRDefault="00D2105A" w:rsidP="00D2105A">
      <w:pPr>
        <w:numPr>
          <w:ilvl w:val="0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0848AB">
        <w:rPr>
          <w:kern w:val="0"/>
          <w14:ligatures w14:val="none"/>
        </w:rPr>
        <w:t>LDH Administrators Referral</w:t>
      </w:r>
      <w:r>
        <w:rPr>
          <w:kern w:val="0"/>
          <w14:ligatures w14:val="none"/>
        </w:rPr>
        <w:t>s</w:t>
      </w:r>
    </w:p>
    <w:p w14:paraId="11091D97" w14:textId="77777777" w:rsidR="00D2105A" w:rsidRPr="0036132C" w:rsidRDefault="00D2105A" w:rsidP="00D2105A">
      <w:pPr>
        <w:numPr>
          <w:ilvl w:val="0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0848AB">
        <w:rPr>
          <w:kern w:val="0"/>
          <w14:ligatures w14:val="none"/>
        </w:rPr>
        <w:t>Unfinished Business</w:t>
      </w:r>
    </w:p>
    <w:p w14:paraId="25C0E354" w14:textId="77777777" w:rsidR="00D2105A" w:rsidRPr="000848AB" w:rsidRDefault="00D2105A" w:rsidP="00D2105A">
      <w:pPr>
        <w:numPr>
          <w:ilvl w:val="1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0848AB">
        <w:rPr>
          <w:kern w:val="0"/>
          <w14:ligatures w14:val="none"/>
        </w:rPr>
        <w:t>Annual Requirements:</w:t>
      </w:r>
    </w:p>
    <w:p w14:paraId="73DDCD34" w14:textId="77777777" w:rsidR="00D2105A" w:rsidRPr="000848AB" w:rsidRDefault="00D2105A" w:rsidP="00D2105A">
      <w:pPr>
        <w:numPr>
          <w:ilvl w:val="2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0848AB">
        <w:rPr>
          <w:kern w:val="0"/>
          <w14:ligatures w14:val="none"/>
        </w:rPr>
        <w:t>Tier 2.1 Financial disclosures (Due May 15</w:t>
      </w:r>
      <w:r w:rsidRPr="000848AB">
        <w:rPr>
          <w:kern w:val="0"/>
          <w:vertAlign w:val="superscript"/>
          <w14:ligatures w14:val="none"/>
        </w:rPr>
        <w:t xml:space="preserve">th </w:t>
      </w:r>
      <w:r w:rsidRPr="000848AB">
        <w:rPr>
          <w:kern w:val="0"/>
          <w14:ligatures w14:val="none"/>
        </w:rPr>
        <w:t>each year).</w:t>
      </w:r>
    </w:p>
    <w:p w14:paraId="1F162CDE" w14:textId="77777777" w:rsidR="00D2105A" w:rsidRPr="000848AB" w:rsidRDefault="00D2105A" w:rsidP="00D2105A">
      <w:pPr>
        <w:numPr>
          <w:ilvl w:val="2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0848AB">
        <w:rPr>
          <w:kern w:val="0"/>
          <w14:ligatures w14:val="none"/>
        </w:rPr>
        <w:t>Ethics training (</w:t>
      </w:r>
      <w:hyperlink r:id="rId5" w:history="1">
        <w:r w:rsidRPr="000848AB">
          <w:rPr>
            <w:color w:val="467886" w:themeColor="hyperlink"/>
            <w:kern w:val="0"/>
            <w:u w:val="single"/>
            <w14:ligatures w14:val="none"/>
          </w:rPr>
          <w:t>www.ethics.la.gov</w:t>
        </w:r>
      </w:hyperlink>
      <w:r w:rsidRPr="000848AB">
        <w:rPr>
          <w:kern w:val="0"/>
          <w14:ligatures w14:val="none"/>
        </w:rPr>
        <w:t>) (Due December 31</w:t>
      </w:r>
      <w:r w:rsidRPr="000848AB">
        <w:rPr>
          <w:kern w:val="0"/>
          <w:vertAlign w:val="superscript"/>
          <w14:ligatures w14:val="none"/>
        </w:rPr>
        <w:t>st</w:t>
      </w:r>
      <w:r w:rsidRPr="000848AB">
        <w:rPr>
          <w:kern w:val="0"/>
          <w14:ligatures w14:val="none"/>
        </w:rPr>
        <w:t>)</w:t>
      </w:r>
    </w:p>
    <w:p w14:paraId="09B98265" w14:textId="77777777" w:rsidR="004010D7" w:rsidRDefault="00D2105A" w:rsidP="004010D7">
      <w:pPr>
        <w:numPr>
          <w:ilvl w:val="2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0848AB">
        <w:rPr>
          <w:kern w:val="0"/>
          <w14:ligatures w14:val="none"/>
        </w:rPr>
        <w:t>Sexual Harassment prevention training (Due December 31</w:t>
      </w:r>
      <w:r w:rsidRPr="000848AB">
        <w:rPr>
          <w:kern w:val="0"/>
          <w:vertAlign w:val="superscript"/>
          <w14:ligatures w14:val="none"/>
        </w:rPr>
        <w:t>st</w:t>
      </w:r>
      <w:r w:rsidRPr="000848AB">
        <w:rPr>
          <w:kern w:val="0"/>
          <w14:ligatures w14:val="none"/>
        </w:rPr>
        <w:t>)</w:t>
      </w:r>
    </w:p>
    <w:p w14:paraId="5DD0DD15" w14:textId="279534DC" w:rsidR="004010D7" w:rsidRPr="004010D7" w:rsidRDefault="004010D7" w:rsidP="004010D7">
      <w:pPr>
        <w:numPr>
          <w:ilvl w:val="2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4010D7">
        <w:rPr>
          <w:kern w:val="0"/>
          <w14:ligatures w14:val="none"/>
        </w:rPr>
        <w:t>Update on required rule changes to LAC, Title 46 Part XLIX</w:t>
      </w:r>
    </w:p>
    <w:p w14:paraId="1296A1F6" w14:textId="1231DC33" w:rsidR="004010D7" w:rsidRPr="004010D7" w:rsidRDefault="00D2105A" w:rsidP="004010D7">
      <w:pPr>
        <w:numPr>
          <w:ilvl w:val="0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0848AB">
        <w:rPr>
          <w:kern w:val="0"/>
          <w14:ligatures w14:val="none"/>
        </w:rPr>
        <w:t>New Business</w:t>
      </w:r>
    </w:p>
    <w:p w14:paraId="4325EF59" w14:textId="41C9B205" w:rsidR="004010D7" w:rsidRDefault="004010D7" w:rsidP="004010D7">
      <w:pPr>
        <w:pStyle w:val="ListParagraph"/>
        <w:numPr>
          <w:ilvl w:val="1"/>
          <w:numId w:val="1"/>
        </w:numPr>
        <w:spacing w:after="160" w:line="259" w:lineRule="auto"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 xml:space="preserve"> Appointment of nomination committee</w:t>
      </w:r>
    </w:p>
    <w:p w14:paraId="21750B6C" w14:textId="66CBA034" w:rsidR="000355F6" w:rsidRPr="004010D7" w:rsidRDefault="000355F6" w:rsidP="004010D7">
      <w:pPr>
        <w:pStyle w:val="ListParagraph"/>
        <w:numPr>
          <w:ilvl w:val="1"/>
          <w:numId w:val="1"/>
        </w:numPr>
        <w:spacing w:after="160" w:line="259" w:lineRule="auto"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>Approval of Attorney Contracts</w:t>
      </w:r>
    </w:p>
    <w:p w14:paraId="426F122E" w14:textId="53D7FB94" w:rsidR="00D2105A" w:rsidRDefault="00D2105A" w:rsidP="00D2105A">
      <w:pPr>
        <w:numPr>
          <w:ilvl w:val="0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>Executive Sessio</w:t>
      </w:r>
      <w:r w:rsidR="004010D7">
        <w:rPr>
          <w:kern w:val="0"/>
          <w14:ligatures w14:val="none"/>
        </w:rPr>
        <w:t>n</w:t>
      </w:r>
    </w:p>
    <w:p w14:paraId="65FDC2A3" w14:textId="3B75227D" w:rsidR="004010D7" w:rsidRDefault="004010D7" w:rsidP="004010D7">
      <w:pPr>
        <w:pStyle w:val="ListParagraph"/>
        <w:numPr>
          <w:ilvl w:val="1"/>
          <w:numId w:val="1"/>
        </w:numPr>
        <w:spacing w:after="160" w:line="259" w:lineRule="auto"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 xml:space="preserve"> Review of Disciplinary issues with administrators</w:t>
      </w:r>
    </w:p>
    <w:p w14:paraId="2D99B218" w14:textId="2BC84040" w:rsidR="004010D7" w:rsidRPr="004010D7" w:rsidRDefault="004010D7" w:rsidP="004010D7">
      <w:pPr>
        <w:pStyle w:val="ListParagraph"/>
        <w:numPr>
          <w:ilvl w:val="1"/>
          <w:numId w:val="1"/>
        </w:numPr>
        <w:spacing w:after="160" w:line="259" w:lineRule="auto"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>Kristie Mascarella’s annual review and pay increas</w:t>
      </w:r>
      <w:r w:rsidR="004C6937">
        <w:rPr>
          <w:kern w:val="0"/>
          <w14:ligatures w14:val="none"/>
        </w:rPr>
        <w:t>e</w:t>
      </w:r>
    </w:p>
    <w:p w14:paraId="3A195178" w14:textId="77777777" w:rsidR="00D2105A" w:rsidRPr="000848AB" w:rsidRDefault="00D2105A" w:rsidP="00D2105A">
      <w:pPr>
        <w:numPr>
          <w:ilvl w:val="0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0848AB">
        <w:rPr>
          <w:kern w:val="0"/>
          <w14:ligatures w14:val="none"/>
        </w:rPr>
        <w:t>Adjournment</w:t>
      </w:r>
    </w:p>
    <w:p w14:paraId="78572B80" w14:textId="77777777" w:rsidR="00D2105A" w:rsidRPr="000848AB" w:rsidRDefault="00D2105A" w:rsidP="00D2105A">
      <w:pPr>
        <w:spacing w:after="160" w:line="259" w:lineRule="auto"/>
        <w:ind w:left="0"/>
        <w:jc w:val="left"/>
        <w:rPr>
          <w:kern w:val="0"/>
          <w14:ligatures w14:val="none"/>
        </w:rPr>
      </w:pPr>
    </w:p>
    <w:p w14:paraId="432CD592" w14:textId="77777777" w:rsidR="00D2105A" w:rsidRDefault="00D2105A" w:rsidP="00D2105A"/>
    <w:p w14:paraId="50A7257C" w14:textId="77777777" w:rsidR="00CC159D" w:rsidRDefault="00CC159D"/>
    <w:sectPr w:rsidR="00CC1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247D6"/>
    <w:multiLevelType w:val="hybridMultilevel"/>
    <w:tmpl w:val="BC7C77D2"/>
    <w:lvl w:ilvl="0" w:tplc="7E8ADD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C02A57"/>
    <w:multiLevelType w:val="hybridMultilevel"/>
    <w:tmpl w:val="A9CC8D00"/>
    <w:lvl w:ilvl="0" w:tplc="35FA3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985834">
    <w:abstractNumId w:val="1"/>
  </w:num>
  <w:num w:numId="2" w16cid:durableId="100047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5A"/>
    <w:rsid w:val="000355F6"/>
    <w:rsid w:val="00147EC3"/>
    <w:rsid w:val="001727E4"/>
    <w:rsid w:val="00350B71"/>
    <w:rsid w:val="004010D7"/>
    <w:rsid w:val="0040408B"/>
    <w:rsid w:val="004502BB"/>
    <w:rsid w:val="004A1ED9"/>
    <w:rsid w:val="004C6937"/>
    <w:rsid w:val="00CC159D"/>
    <w:rsid w:val="00D2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E9FAA"/>
  <w15:chartTrackingRefBased/>
  <w15:docId w15:val="{43FD848A-DDF5-4A76-B7E4-C2466A12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05A"/>
  </w:style>
  <w:style w:type="paragraph" w:styleId="Heading1">
    <w:name w:val="heading 1"/>
    <w:basedOn w:val="Normal"/>
    <w:next w:val="Normal"/>
    <w:link w:val="Heading1Char"/>
    <w:uiPriority w:val="9"/>
    <w:qFormat/>
    <w:rsid w:val="00D21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0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0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0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0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0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0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0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0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0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0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0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05A"/>
    <w:pPr>
      <w:numPr>
        <w:ilvl w:val="1"/>
      </w:numPr>
      <w:spacing w:after="160"/>
      <w:ind w:left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0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0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0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0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0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0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thics.l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144</Words>
  <Characters>871</Characters>
  <Application>Microsoft Office Word</Application>
  <DocSecurity>0</DocSecurity>
  <Lines>37</Lines>
  <Paragraphs>39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E Townsend</dc:creator>
  <cp:keywords/>
  <dc:description/>
  <cp:lastModifiedBy>Joseph E Townsend</cp:lastModifiedBy>
  <cp:revision>8</cp:revision>
  <dcterms:created xsi:type="dcterms:W3CDTF">2026-02-11T11:46:00Z</dcterms:created>
  <dcterms:modified xsi:type="dcterms:W3CDTF">2026-02-24T16:10:00Z</dcterms:modified>
</cp:coreProperties>
</file>